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3F" w:rsidRDefault="00EF1AA1" w:rsidP="00545722">
      <w:pPr>
        <w:jc w:val="center"/>
        <w:rPr>
          <w:rFonts w:ascii="Tahoma" w:hAnsi="Tahoma" w:cs="Tahoma"/>
          <w:color w:val="B2B2B2"/>
        </w:rPr>
      </w:pPr>
      <w:r>
        <w:rPr>
          <w:rFonts w:ascii="Tahoma" w:hAnsi="Tahoma" w:cs="Tahoma"/>
          <w:color w:val="B2B2B2"/>
        </w:rPr>
        <w:t xml:space="preserve">                                                                                                                   </w:t>
      </w:r>
      <w:r w:rsidR="001C656B">
        <w:rPr>
          <w:rFonts w:ascii="Tahoma" w:hAnsi="Tahoma" w:cs="Tahoma"/>
          <w:noProof/>
          <w:color w:val="B2B2B2"/>
        </w:rPr>
        <w:drawing>
          <wp:inline distT="0" distB="0" distL="0" distR="0" wp14:anchorId="30F95B5F" wp14:editId="6933256C">
            <wp:extent cx="1840676" cy="1045028"/>
            <wp:effectExtent l="0" t="0" r="0" b="3175"/>
            <wp:docPr id="2" name="idHeaderLogo"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Place your organization logo here"/>
                    <pic:cNvPicPr>
                      <a:picLocks noChangeAspect="1" noChangeArrowheads="1"/>
                    </pic:cNvPicPr>
                  </pic:nvPicPr>
                  <pic:blipFill>
                    <a:blip r:embed="rId7" cstate="print"/>
                    <a:srcRect/>
                    <a:stretch>
                      <a:fillRect/>
                    </a:stretch>
                  </pic:blipFill>
                  <pic:spPr bwMode="auto">
                    <a:xfrm>
                      <a:off x="0" y="0"/>
                      <a:ext cx="1840548" cy="1044955"/>
                    </a:xfrm>
                    <a:prstGeom prst="rect">
                      <a:avLst/>
                    </a:prstGeom>
                    <a:noFill/>
                    <a:ln w="9525">
                      <a:noFill/>
                      <a:miter lim="800000"/>
                      <a:headEnd/>
                      <a:tailEnd/>
                    </a:ln>
                  </pic:spPr>
                </pic:pic>
              </a:graphicData>
            </a:graphic>
          </wp:inline>
        </w:drawing>
      </w:r>
    </w:p>
    <w:p w:rsidR="0090433F" w:rsidRDefault="0090433F" w:rsidP="00545722">
      <w:pPr>
        <w:jc w:val="center"/>
        <w:rPr>
          <w:rFonts w:ascii="Tahoma" w:hAnsi="Tahoma" w:cs="Tahoma"/>
          <w:color w:val="B2B2B2"/>
        </w:rPr>
      </w:pPr>
    </w:p>
    <w:p w:rsidR="00EF1AA1" w:rsidRDefault="00EF1AA1" w:rsidP="00EF1AA1">
      <w:pPr>
        <w:rPr>
          <w:rFonts w:ascii="Calibri" w:eastAsia="Times New Roman" w:hAnsi="Calibri" w:cs="Times New Roman"/>
        </w:rPr>
      </w:pPr>
      <w:r>
        <w:rPr>
          <w:rFonts w:ascii="Tahoma" w:eastAsia="Times New Roman" w:hAnsi="Tahoma" w:cs="Tahoma"/>
          <w:b/>
          <w:bCs/>
        </w:rPr>
        <w:t>To:</w:t>
      </w:r>
      <w:r>
        <w:rPr>
          <w:rFonts w:ascii="Tahoma" w:eastAsia="Times New Roman" w:hAnsi="Tahoma" w:cs="Tahoma"/>
        </w:rPr>
        <w:t xml:space="preserve"> MNYCCPOA members</w:t>
      </w:r>
      <w:r>
        <w:rPr>
          <w:rFonts w:ascii="Tahoma" w:eastAsia="Times New Roman" w:hAnsi="Tahoma" w:cs="Tahoma"/>
        </w:rPr>
        <w:br/>
      </w:r>
      <w:r>
        <w:rPr>
          <w:rFonts w:ascii="Tahoma" w:eastAsia="Times New Roman" w:hAnsi="Tahoma" w:cs="Tahoma"/>
          <w:b/>
          <w:bCs/>
        </w:rPr>
        <w:t>Subject:</w:t>
      </w:r>
      <w:r>
        <w:rPr>
          <w:rFonts w:ascii="Tahoma" w:eastAsia="Times New Roman" w:hAnsi="Tahoma" w:cs="Tahoma"/>
        </w:rPr>
        <w:t xml:space="preserve"> </w:t>
      </w:r>
      <w:r>
        <w:rPr>
          <w:rFonts w:ascii="Tahoma" w:eastAsia="Times New Roman" w:hAnsi="Tahoma" w:cs="Tahoma"/>
          <w:b/>
        </w:rPr>
        <w:t>201</w:t>
      </w:r>
      <w:r w:rsidR="00505875">
        <w:rPr>
          <w:rFonts w:ascii="Tahoma" w:eastAsia="Times New Roman" w:hAnsi="Tahoma" w:cs="Tahoma"/>
          <w:b/>
        </w:rPr>
        <w:t>8</w:t>
      </w:r>
      <w:r>
        <w:rPr>
          <w:rFonts w:ascii="Tahoma" w:eastAsia="Times New Roman" w:hAnsi="Tahoma" w:cs="Tahoma"/>
          <w:b/>
        </w:rPr>
        <w:t xml:space="preserve"> Alva C. Cooper Awards</w:t>
      </w:r>
    </w:p>
    <w:p w:rsidR="00EF1AA1" w:rsidRDefault="00EF1AA1" w:rsidP="00EF1AA1">
      <w:pPr>
        <w:rPr>
          <w:rFonts w:eastAsia="Times New Roman"/>
        </w:rPr>
      </w:pPr>
    </w:p>
    <w:p w:rsidR="00EF1AA1" w:rsidRDefault="00EF1AA1" w:rsidP="00EF1AA1">
      <w:pPr>
        <w:rPr>
          <w:rFonts w:ascii="Times New Roman" w:eastAsia="Times New Roman" w:hAnsi="Times New Roman" w:cs="Times New Roman"/>
          <w:sz w:val="24"/>
          <w:szCs w:val="24"/>
        </w:rPr>
      </w:pPr>
      <w:r>
        <w:rPr>
          <w:rFonts w:eastAsia="Times New Roman"/>
        </w:rPr>
        <w:t xml:space="preserve">MNYCCPOA is currently accepting submissions for the </w:t>
      </w:r>
      <w:r>
        <w:rPr>
          <w:rFonts w:eastAsia="Times New Roman"/>
          <w:b/>
        </w:rPr>
        <w:t>Alva C. Cooper Awards for Best Practices</w:t>
      </w:r>
      <w:r>
        <w:rPr>
          <w:rFonts w:eastAsia="Times New Roman"/>
        </w:rPr>
        <w:t xml:space="preserve"> </w:t>
      </w:r>
      <w:r w:rsidRPr="003B40E3">
        <w:rPr>
          <w:rFonts w:eastAsia="Times New Roman"/>
          <w:b/>
        </w:rPr>
        <w:t>in Career Development</w:t>
      </w:r>
      <w:r>
        <w:rPr>
          <w:rFonts w:eastAsia="Times New Roman"/>
        </w:rPr>
        <w:t xml:space="preserve">. The purpose of these awards is to recognize the outstanding work of the members of MNYCCPOA, and to foster our mission of promoting professional growth and exchanging ideas, information and creative solutions concerning career development issues. </w:t>
      </w:r>
    </w:p>
    <w:p w:rsidR="00EF1AA1" w:rsidRDefault="00EF1AA1" w:rsidP="00EF1AA1">
      <w:pPr>
        <w:rPr>
          <w:rFonts w:eastAsia="Times New Roman"/>
          <w:b/>
        </w:rPr>
      </w:pPr>
    </w:p>
    <w:p w:rsidR="00EF1AA1" w:rsidRDefault="00EF1AA1" w:rsidP="00EF1AA1">
      <w:pPr>
        <w:rPr>
          <w:rFonts w:ascii="Times New Roman" w:eastAsia="Times New Roman" w:hAnsi="Times New Roman" w:cs="Times New Roman"/>
          <w:sz w:val="24"/>
          <w:szCs w:val="24"/>
        </w:rPr>
      </w:pPr>
      <w:r>
        <w:rPr>
          <w:rFonts w:eastAsia="Times New Roman"/>
          <w:b/>
        </w:rPr>
        <w:t>Description of Awards (Increased from previous years):</w:t>
      </w:r>
      <w:r>
        <w:rPr>
          <w:rFonts w:eastAsia="Times New Roman"/>
        </w:rPr>
        <w:t xml:space="preserve"> </w:t>
      </w:r>
      <w:r>
        <w:rPr>
          <w:rFonts w:eastAsia="Times New Roman"/>
        </w:rPr>
        <w:br/>
        <w:t xml:space="preserve">There are three awards for best practices. The awards are as follows: </w:t>
      </w:r>
    </w:p>
    <w:p w:rsidR="00EF1AA1" w:rsidRDefault="00EF1AA1" w:rsidP="00EF1AA1">
      <w:pPr>
        <w:rPr>
          <w:rFonts w:ascii="Times New Roman" w:eastAsia="Times New Roman" w:hAnsi="Times New Roman" w:cs="Times New Roman"/>
          <w:sz w:val="24"/>
          <w:szCs w:val="24"/>
        </w:rPr>
      </w:pPr>
      <w:r>
        <w:rPr>
          <w:rFonts w:eastAsia="Times New Roman"/>
        </w:rPr>
        <w:t xml:space="preserve">* First place: </w:t>
      </w:r>
      <w:r>
        <w:rPr>
          <w:rFonts w:eastAsia="Times New Roman"/>
          <w:b/>
        </w:rPr>
        <w:t>$ 1,500</w:t>
      </w:r>
      <w:r>
        <w:rPr>
          <w:rFonts w:eastAsia="Times New Roman"/>
        </w:rPr>
        <w:t xml:space="preserve"> </w:t>
      </w:r>
      <w:r>
        <w:rPr>
          <w:rFonts w:eastAsia="Times New Roman"/>
        </w:rPr>
        <w:br/>
        <w:t xml:space="preserve">* Second place: $ </w:t>
      </w:r>
      <w:r>
        <w:rPr>
          <w:rFonts w:eastAsia="Times New Roman"/>
          <w:b/>
        </w:rPr>
        <w:t>1,000</w:t>
      </w:r>
      <w:r>
        <w:rPr>
          <w:rFonts w:eastAsia="Times New Roman"/>
        </w:rPr>
        <w:t xml:space="preserve"> </w:t>
      </w:r>
      <w:r>
        <w:rPr>
          <w:rFonts w:eastAsia="Times New Roman"/>
        </w:rPr>
        <w:br/>
        <w:t>* Third place: $</w:t>
      </w:r>
      <w:r>
        <w:rPr>
          <w:rFonts w:eastAsia="Times New Roman"/>
          <w:b/>
        </w:rPr>
        <w:t xml:space="preserve"> 500</w:t>
      </w:r>
      <w:r>
        <w:rPr>
          <w:rFonts w:eastAsia="Times New Roman"/>
        </w:rPr>
        <w:t xml:space="preserve"> </w:t>
      </w:r>
    </w:p>
    <w:p w:rsidR="00EF1AA1" w:rsidRDefault="00EF1AA1" w:rsidP="00EF1AA1">
      <w:pPr>
        <w:rPr>
          <w:rFonts w:ascii="Times New Roman" w:eastAsia="Times New Roman" w:hAnsi="Times New Roman" w:cs="Times New Roman"/>
          <w:sz w:val="24"/>
          <w:szCs w:val="24"/>
        </w:rPr>
      </w:pPr>
      <w:r>
        <w:rPr>
          <w:rFonts w:eastAsia="Times New Roman"/>
        </w:rPr>
        <w:br/>
        <w:t xml:space="preserve">All awards will be made to the member's school, to be used by the Career Services Office. In the event that the work was not related to work conducted at a school i.e. a thesis, dissertation or graduate school project then the prize will be awarded directly to the winner. </w:t>
      </w:r>
    </w:p>
    <w:p w:rsidR="00EF1AA1" w:rsidRDefault="00EF1AA1" w:rsidP="00EF1AA1">
      <w:pPr>
        <w:rPr>
          <w:rFonts w:eastAsia="Times New Roman"/>
        </w:rPr>
      </w:pPr>
    </w:p>
    <w:p w:rsidR="00EF1AA1" w:rsidRDefault="00EF1AA1" w:rsidP="00EF1AA1">
      <w:pPr>
        <w:rPr>
          <w:rFonts w:eastAsia="Times New Roman"/>
        </w:rPr>
      </w:pPr>
      <w:r>
        <w:rPr>
          <w:rFonts w:eastAsia="Times New Roman"/>
          <w:b/>
        </w:rPr>
        <w:t>*Please note:</w:t>
      </w:r>
      <w:r>
        <w:rPr>
          <w:rFonts w:eastAsia="Times New Roman"/>
        </w:rPr>
        <w:t xml:space="preserve"> </w:t>
      </w:r>
      <w:r w:rsidRPr="00505875">
        <w:rPr>
          <w:rFonts w:eastAsia="Times New Roman"/>
        </w:rPr>
        <w:t>Only current MNYCCPOA members are eligible to apply for these awards. The individual submitting an application must be a current member.</w:t>
      </w:r>
      <w:r>
        <w:rPr>
          <w:rFonts w:eastAsia="Times New Roman"/>
        </w:rPr>
        <w:t xml:space="preserve"> </w:t>
      </w:r>
    </w:p>
    <w:p w:rsidR="0071759A" w:rsidRDefault="0071759A" w:rsidP="00EF1AA1">
      <w:pPr>
        <w:rPr>
          <w:rFonts w:eastAsia="Times New Roman"/>
        </w:rPr>
      </w:pPr>
    </w:p>
    <w:p w:rsidR="0071759A" w:rsidRPr="0071759A" w:rsidRDefault="0071759A" w:rsidP="00EF1AA1">
      <w:pPr>
        <w:rPr>
          <w:rFonts w:ascii="Times New Roman" w:eastAsia="Times New Roman" w:hAnsi="Times New Roman" w:cs="Times New Roman"/>
          <w:b/>
          <w:sz w:val="24"/>
          <w:szCs w:val="24"/>
        </w:rPr>
      </w:pPr>
      <w:r w:rsidRPr="0071759A">
        <w:rPr>
          <w:rFonts w:eastAsia="Times New Roman"/>
          <w:b/>
        </w:rPr>
        <w:t>Types of Submissions:</w:t>
      </w:r>
    </w:p>
    <w:p w:rsidR="0071759A" w:rsidRDefault="00EF1AA1" w:rsidP="0071759A">
      <w:pPr>
        <w:pStyle w:val="ListParagraph"/>
        <w:numPr>
          <w:ilvl w:val="0"/>
          <w:numId w:val="6"/>
        </w:numPr>
      </w:pPr>
      <w:r w:rsidRPr="0071759A">
        <w:t xml:space="preserve">New programs </w:t>
      </w:r>
      <w:r w:rsidR="0071759A" w:rsidRPr="0071759A">
        <w:t xml:space="preserve">or programs with a new twist </w:t>
      </w:r>
    </w:p>
    <w:p w:rsidR="0071759A" w:rsidRDefault="00EF1AA1" w:rsidP="0071759A">
      <w:pPr>
        <w:pStyle w:val="ListParagraph"/>
        <w:numPr>
          <w:ilvl w:val="0"/>
          <w:numId w:val="6"/>
        </w:numPr>
      </w:pPr>
      <w:r w:rsidRPr="0071759A">
        <w:t>Successful marketing campai</w:t>
      </w:r>
      <w:r w:rsidR="0071759A" w:rsidRPr="0071759A">
        <w:t xml:space="preserve">gns for programs or services </w:t>
      </w:r>
    </w:p>
    <w:p w:rsidR="0071759A" w:rsidRDefault="00EF1AA1" w:rsidP="0071759A">
      <w:pPr>
        <w:pStyle w:val="ListParagraph"/>
        <w:numPr>
          <w:ilvl w:val="0"/>
          <w:numId w:val="6"/>
        </w:numPr>
      </w:pPr>
      <w:r w:rsidRPr="0071759A">
        <w:t>Inn</w:t>
      </w:r>
      <w:r w:rsidR="0071759A" w:rsidRPr="0071759A">
        <w:t xml:space="preserve">ovative materials or handouts </w:t>
      </w:r>
    </w:p>
    <w:p w:rsidR="0071759A" w:rsidRDefault="00EF1AA1" w:rsidP="0071759A">
      <w:pPr>
        <w:pStyle w:val="ListParagraph"/>
        <w:numPr>
          <w:ilvl w:val="0"/>
          <w:numId w:val="6"/>
        </w:numPr>
      </w:pPr>
      <w:r w:rsidRPr="0071759A">
        <w:t>Professional presentations ma</w:t>
      </w:r>
      <w:r w:rsidR="0071759A" w:rsidRPr="0071759A">
        <w:t xml:space="preserve">de by members at conferences </w:t>
      </w:r>
    </w:p>
    <w:p w:rsidR="0071759A" w:rsidRDefault="00EF1AA1" w:rsidP="0071759A">
      <w:pPr>
        <w:pStyle w:val="ListParagraph"/>
        <w:numPr>
          <w:ilvl w:val="0"/>
          <w:numId w:val="6"/>
        </w:numPr>
      </w:pPr>
      <w:r w:rsidRPr="0071759A">
        <w:t>New</w:t>
      </w:r>
      <w:r w:rsidR="0071759A" w:rsidRPr="0071759A">
        <w:t xml:space="preserve"> ways of delivering services </w:t>
      </w:r>
    </w:p>
    <w:p w:rsidR="0071759A" w:rsidRDefault="00EF1AA1" w:rsidP="0071759A">
      <w:pPr>
        <w:pStyle w:val="ListParagraph"/>
        <w:numPr>
          <w:ilvl w:val="0"/>
          <w:numId w:val="6"/>
        </w:numPr>
      </w:pPr>
      <w:r w:rsidRPr="0071759A">
        <w:t>New techni</w:t>
      </w:r>
      <w:r w:rsidR="0071759A" w:rsidRPr="0071759A">
        <w:t xml:space="preserve">ques or methods of counseling </w:t>
      </w:r>
    </w:p>
    <w:p w:rsidR="0071759A" w:rsidRPr="0071759A" w:rsidRDefault="00EF1AA1" w:rsidP="0071759A">
      <w:pPr>
        <w:pStyle w:val="ListParagraph"/>
        <w:numPr>
          <w:ilvl w:val="0"/>
          <w:numId w:val="6"/>
        </w:numPr>
      </w:pPr>
      <w:r w:rsidRPr="0071759A">
        <w:t xml:space="preserve">Research including thesis, dissertation and graduate level research projects </w:t>
      </w:r>
      <w:r w:rsidR="0071759A" w:rsidRPr="0071759A">
        <w:t xml:space="preserve">                                   </w:t>
      </w:r>
    </w:p>
    <w:p w:rsidR="00EF1AA1" w:rsidRPr="0071759A" w:rsidRDefault="00EF1AA1" w:rsidP="0071759A"/>
    <w:p w:rsidR="00EF1AA1" w:rsidRDefault="0071759A" w:rsidP="00EF1AA1">
      <w:pPr>
        <w:rPr>
          <w:rFonts w:eastAsia="Times New Roman"/>
          <w:b/>
        </w:rPr>
      </w:pPr>
      <w:r w:rsidRPr="0071759A">
        <w:rPr>
          <w:rFonts w:eastAsia="Times New Roman"/>
          <w:b/>
        </w:rPr>
        <w:t>Submission Evaluation Criteria:</w:t>
      </w:r>
    </w:p>
    <w:p w:rsidR="0071759A" w:rsidRPr="0071759A" w:rsidRDefault="0071759A" w:rsidP="0071759A">
      <w:pPr>
        <w:pStyle w:val="ListParagraph"/>
        <w:numPr>
          <w:ilvl w:val="0"/>
          <w:numId w:val="3"/>
        </w:numPr>
        <w:rPr>
          <w:rFonts w:eastAsia="Times New Roman"/>
          <w:b/>
        </w:rPr>
      </w:pPr>
      <w:r w:rsidRPr="0071759A">
        <w:rPr>
          <w:rFonts w:eastAsia="Times New Roman"/>
        </w:rPr>
        <w:t>Professional growth of MNYCCPO</w:t>
      </w:r>
      <w:r>
        <w:rPr>
          <w:rFonts w:eastAsia="Times New Roman"/>
        </w:rPr>
        <w:t xml:space="preserve">A member(s) involved </w:t>
      </w:r>
    </w:p>
    <w:p w:rsidR="0071759A" w:rsidRPr="0071759A" w:rsidRDefault="0071759A" w:rsidP="0071759A">
      <w:pPr>
        <w:pStyle w:val="ListParagraph"/>
        <w:numPr>
          <w:ilvl w:val="0"/>
          <w:numId w:val="3"/>
        </w:numPr>
        <w:rPr>
          <w:rFonts w:eastAsia="Times New Roman"/>
          <w:b/>
        </w:rPr>
      </w:pPr>
      <w:r w:rsidRPr="0071759A">
        <w:rPr>
          <w:rFonts w:eastAsia="Times New Roman"/>
        </w:rPr>
        <w:t>Personal growth of stude</w:t>
      </w:r>
      <w:r>
        <w:rPr>
          <w:rFonts w:eastAsia="Times New Roman"/>
        </w:rPr>
        <w:t xml:space="preserve">nts/alumni </w:t>
      </w:r>
    </w:p>
    <w:p w:rsidR="0071759A" w:rsidRPr="006E4240" w:rsidRDefault="0071759A" w:rsidP="0071759A">
      <w:pPr>
        <w:pStyle w:val="ListParagraph"/>
        <w:numPr>
          <w:ilvl w:val="0"/>
          <w:numId w:val="3"/>
        </w:numPr>
        <w:rPr>
          <w:rFonts w:eastAsia="Times New Roman"/>
          <w:b/>
        </w:rPr>
      </w:pPr>
      <w:r w:rsidRPr="0071759A">
        <w:rPr>
          <w:rFonts w:eastAsia="Times New Roman"/>
        </w:rPr>
        <w:t>Effectiveness/objectives met and outcomes clearly stated</w:t>
      </w:r>
    </w:p>
    <w:p w:rsidR="006E4240" w:rsidRPr="0071759A" w:rsidRDefault="006E4240" w:rsidP="0071759A">
      <w:pPr>
        <w:pStyle w:val="ListParagraph"/>
        <w:numPr>
          <w:ilvl w:val="0"/>
          <w:numId w:val="3"/>
        </w:numPr>
        <w:rPr>
          <w:rFonts w:eastAsia="Times New Roman"/>
          <w:b/>
        </w:rPr>
      </w:pPr>
      <w:r>
        <w:rPr>
          <w:rFonts w:eastAsia="Times New Roman"/>
        </w:rPr>
        <w:t>Overall creativity and innovation</w:t>
      </w:r>
    </w:p>
    <w:p w:rsidR="0071759A" w:rsidRDefault="0071759A" w:rsidP="00EF1AA1">
      <w:pPr>
        <w:rPr>
          <w:rFonts w:eastAsia="Times New Roman"/>
        </w:rPr>
      </w:pPr>
    </w:p>
    <w:p w:rsidR="00EF1AA1" w:rsidRPr="00505875" w:rsidRDefault="00EF1AA1" w:rsidP="00EF1AA1">
      <w:pPr>
        <w:rPr>
          <w:color w:val="000000"/>
        </w:rPr>
      </w:pPr>
      <w:r>
        <w:rPr>
          <w:rFonts w:eastAsia="Times New Roman"/>
          <w:b/>
        </w:rPr>
        <w:t>How to Apply:</w:t>
      </w:r>
      <w:r>
        <w:rPr>
          <w:rFonts w:eastAsia="Times New Roman"/>
        </w:rPr>
        <w:t xml:space="preserve"> </w:t>
      </w:r>
      <w:r>
        <w:rPr>
          <w:rFonts w:eastAsia="Times New Roman"/>
        </w:rPr>
        <w:br/>
        <w:t>See application form attached</w:t>
      </w:r>
      <w:r w:rsidR="0071759A">
        <w:rPr>
          <w:rFonts w:eastAsia="Times New Roman"/>
        </w:rPr>
        <w:t>. P</w:t>
      </w:r>
      <w:r>
        <w:rPr>
          <w:rFonts w:eastAsia="Times New Roman"/>
        </w:rPr>
        <w:t xml:space="preserve">lease complete the form, save it and send to </w:t>
      </w:r>
      <w:hyperlink r:id="rId8" w:history="1">
        <w:r w:rsidR="00505875">
          <w:rPr>
            <w:rStyle w:val="Hyperlink"/>
          </w:rPr>
          <w:t>alvaccooper@mnyccpoa.org</w:t>
        </w:r>
      </w:hyperlink>
    </w:p>
    <w:p w:rsidR="00EF1AA1" w:rsidRDefault="00EF1AA1" w:rsidP="00EF1AA1">
      <w:pPr>
        <w:rPr>
          <w:rFonts w:ascii="Times New Roman" w:eastAsia="Times New Roman" w:hAnsi="Times New Roman" w:cs="Times New Roman"/>
          <w:sz w:val="24"/>
          <w:szCs w:val="24"/>
        </w:rPr>
      </w:pPr>
      <w:r>
        <w:rPr>
          <w:rFonts w:eastAsia="Times New Roman"/>
        </w:rPr>
        <w:t xml:space="preserve">(*Please note that all application submissions must be sent via E-mail.) </w:t>
      </w:r>
    </w:p>
    <w:p w:rsidR="00EF1AA1" w:rsidRDefault="00EF1AA1" w:rsidP="00EF1AA1">
      <w:pPr>
        <w:rPr>
          <w:rFonts w:eastAsia="Times New Roman"/>
        </w:rPr>
      </w:pPr>
    </w:p>
    <w:p w:rsidR="00EF1AA1" w:rsidRPr="00EF1AA1" w:rsidRDefault="00EF1AA1" w:rsidP="00EF1AA1">
      <w:pPr>
        <w:rPr>
          <w:rFonts w:eastAsia="Times New Roman"/>
        </w:rPr>
      </w:pPr>
      <w:r>
        <w:rPr>
          <w:rFonts w:eastAsia="Times New Roman"/>
          <w:b/>
        </w:rPr>
        <w:t>Application Deadline:</w:t>
      </w:r>
      <w:r>
        <w:rPr>
          <w:rFonts w:eastAsia="Times New Roman"/>
        </w:rPr>
        <w:t xml:space="preserve"> The deadline for applications is </w:t>
      </w:r>
      <w:r>
        <w:rPr>
          <w:rFonts w:eastAsia="Times New Roman"/>
          <w:u w:val="single"/>
        </w:rPr>
        <w:t xml:space="preserve">Friday, </w:t>
      </w:r>
      <w:r w:rsidR="00505875">
        <w:rPr>
          <w:rFonts w:eastAsia="Times New Roman"/>
          <w:u w:val="single"/>
        </w:rPr>
        <w:t>March 9, 2018</w:t>
      </w:r>
      <w:r>
        <w:rPr>
          <w:rFonts w:eastAsia="Times New Roman"/>
        </w:rPr>
        <w:t xml:space="preserve"> </w:t>
      </w:r>
    </w:p>
    <w:p w:rsidR="00EF1AA1" w:rsidRDefault="00EF1AA1" w:rsidP="00EF1AA1">
      <w:pPr>
        <w:rPr>
          <w:rFonts w:eastAsia="Times New Roman"/>
        </w:rPr>
      </w:pPr>
    </w:p>
    <w:p w:rsidR="00EF1AA1" w:rsidRDefault="00EF1AA1" w:rsidP="00EF1AA1">
      <w:pPr>
        <w:rPr>
          <w:rFonts w:eastAsia="Times New Roman"/>
        </w:rPr>
      </w:pPr>
      <w:r>
        <w:rPr>
          <w:rFonts w:eastAsia="Times New Roman"/>
          <w:b/>
        </w:rPr>
        <w:t>Presentation:</w:t>
      </w:r>
      <w:r>
        <w:rPr>
          <w:rFonts w:eastAsia="Times New Roman"/>
        </w:rPr>
        <w:t xml:space="preserve"> </w:t>
      </w:r>
      <w:r w:rsidRPr="00505875">
        <w:rPr>
          <w:rFonts w:eastAsia="Times New Roman"/>
        </w:rPr>
        <w:t>The award ceremony will be presented in the morning session of</w:t>
      </w:r>
      <w:r w:rsidR="00A81DA7" w:rsidRPr="00505875">
        <w:rPr>
          <w:rFonts w:eastAsia="Times New Roman"/>
        </w:rPr>
        <w:t xml:space="preserve"> the</w:t>
      </w:r>
      <w:r w:rsidR="00505875">
        <w:rPr>
          <w:rFonts w:eastAsia="Times New Roman"/>
        </w:rPr>
        <w:t xml:space="preserve"> </w:t>
      </w:r>
      <w:r w:rsidRPr="00A81DA7">
        <w:rPr>
          <w:rFonts w:eastAsia="Times New Roman"/>
          <w:b/>
        </w:rPr>
        <w:t>spring meeting</w:t>
      </w:r>
      <w:r>
        <w:rPr>
          <w:rFonts w:eastAsia="Times New Roman"/>
        </w:rPr>
        <w:t>.</w:t>
      </w:r>
    </w:p>
    <w:p w:rsidR="00EF1AA1" w:rsidRPr="00EF1AA1" w:rsidRDefault="00A81DA7" w:rsidP="00EF1AA1">
      <w:pPr>
        <w:rPr>
          <w:rFonts w:eastAsia="Times New Roman"/>
        </w:rPr>
      </w:pPr>
      <w:r>
        <w:rPr>
          <w:rFonts w:eastAsia="Times New Roman"/>
        </w:rPr>
        <w:t>(Location</w:t>
      </w:r>
      <w:r w:rsidR="00505875">
        <w:rPr>
          <w:rFonts w:eastAsia="Times New Roman"/>
        </w:rPr>
        <w:t>/Date</w:t>
      </w:r>
      <w:r w:rsidR="00EF1AA1">
        <w:rPr>
          <w:rFonts w:eastAsia="Times New Roman"/>
        </w:rPr>
        <w:t>: TBA.)  Each winner will give individu</w:t>
      </w:r>
      <w:r w:rsidR="00996883">
        <w:rPr>
          <w:rFonts w:eastAsia="Times New Roman"/>
        </w:rPr>
        <w:t xml:space="preserve">alized 10-minute presentations.  A 30 </w:t>
      </w:r>
      <w:r w:rsidR="00EF1AA1">
        <w:rPr>
          <w:rFonts w:eastAsia="Times New Roman"/>
        </w:rPr>
        <w:t>minute exhibition-style group display</w:t>
      </w:r>
      <w:r w:rsidR="00996883">
        <w:rPr>
          <w:rFonts w:eastAsia="Times New Roman"/>
        </w:rPr>
        <w:t xml:space="preserve"> will also be part of the program</w:t>
      </w:r>
      <w:r w:rsidR="00EF1AA1">
        <w:rPr>
          <w:rFonts w:eastAsia="Times New Roman"/>
        </w:rPr>
        <w:t>.  Please not</w:t>
      </w:r>
      <w:r>
        <w:rPr>
          <w:rFonts w:eastAsia="Times New Roman"/>
        </w:rPr>
        <w:t>e</w:t>
      </w:r>
      <w:r w:rsidR="00EF1AA1">
        <w:rPr>
          <w:rFonts w:eastAsia="Times New Roman"/>
        </w:rPr>
        <w:t xml:space="preserve"> that all of the award applicants will be invited to showcase their projects at this exhibition portion of the program, as well as the three winners.  All 1</w:t>
      </w:r>
      <w:r w:rsidR="00EF1AA1">
        <w:rPr>
          <w:rFonts w:eastAsia="Times New Roman"/>
          <w:vertAlign w:val="superscript"/>
        </w:rPr>
        <w:t>st</w:t>
      </w:r>
      <w:r w:rsidR="00EF1AA1">
        <w:rPr>
          <w:rFonts w:eastAsia="Times New Roman"/>
        </w:rPr>
        <w:t>, 2</w:t>
      </w:r>
      <w:r w:rsidR="00EF1AA1">
        <w:rPr>
          <w:rFonts w:eastAsia="Times New Roman"/>
          <w:vertAlign w:val="superscript"/>
        </w:rPr>
        <w:t>nd</w:t>
      </w:r>
      <w:r w:rsidR="00EF1AA1">
        <w:rPr>
          <w:rFonts w:eastAsia="Times New Roman"/>
        </w:rPr>
        <w:t xml:space="preserve"> and 3</w:t>
      </w:r>
      <w:r w:rsidR="00EF1AA1">
        <w:rPr>
          <w:rFonts w:eastAsia="Times New Roman"/>
          <w:vertAlign w:val="superscript"/>
        </w:rPr>
        <w:t>rd</w:t>
      </w:r>
      <w:r w:rsidR="00EF1AA1">
        <w:rPr>
          <w:rFonts w:eastAsia="Times New Roman"/>
        </w:rPr>
        <w:t xml:space="preserve"> place award recipients must be available to give their presentations and showcase their exhibitions at this meeting.</w:t>
      </w:r>
    </w:p>
    <w:p w:rsidR="0071759A" w:rsidRDefault="0071759A" w:rsidP="00EF1AA1">
      <w:pPr>
        <w:rPr>
          <w:rFonts w:eastAsia="Times New Roman"/>
        </w:rPr>
      </w:pPr>
    </w:p>
    <w:p w:rsidR="00EF1AA1" w:rsidRDefault="00EF1AA1" w:rsidP="00EF1AA1">
      <w:pPr>
        <w:rPr>
          <w:rFonts w:eastAsia="Times New Roman"/>
          <w:b/>
          <w:bCs/>
          <w:color w:val="000000"/>
        </w:rPr>
      </w:pPr>
      <w:r>
        <w:rPr>
          <w:rFonts w:eastAsia="Times New Roman"/>
          <w:b/>
        </w:rPr>
        <w:t>For more information</w:t>
      </w:r>
      <w:r w:rsidR="00996883">
        <w:rPr>
          <w:rFonts w:eastAsia="Times New Roman"/>
          <w:b/>
        </w:rPr>
        <w:t>, please</w:t>
      </w:r>
      <w:r>
        <w:rPr>
          <w:rFonts w:eastAsia="Times New Roman"/>
          <w:b/>
        </w:rPr>
        <w:t xml:space="preserve"> contact</w:t>
      </w:r>
      <w:r w:rsidR="00996883">
        <w:rPr>
          <w:rFonts w:eastAsia="Times New Roman"/>
          <w:b/>
        </w:rPr>
        <w:t xml:space="preserve"> Alva C. Cooper Award Committee Chairs</w:t>
      </w:r>
      <w:r>
        <w:rPr>
          <w:rFonts w:eastAsia="Times New Roman"/>
        </w:rPr>
        <w:t xml:space="preserve">  </w:t>
      </w:r>
      <w:r w:rsidR="00996883">
        <w:rPr>
          <w:rFonts w:eastAsia="Times New Roman"/>
        </w:rPr>
        <w:tab/>
      </w:r>
      <w:r w:rsidR="00996883">
        <w:rPr>
          <w:rFonts w:eastAsia="Times New Roman"/>
        </w:rPr>
        <w:tab/>
      </w:r>
      <w:r w:rsidR="00996883">
        <w:rPr>
          <w:rFonts w:eastAsia="Times New Roman"/>
        </w:rPr>
        <w:tab/>
      </w:r>
      <w:r w:rsidR="00996883">
        <w:rPr>
          <w:rFonts w:eastAsia="Times New Roman"/>
        </w:rPr>
        <w:tab/>
      </w:r>
      <w:r w:rsidR="00996883">
        <w:rPr>
          <w:rFonts w:eastAsia="Times New Roman"/>
        </w:rPr>
        <w:tab/>
      </w:r>
      <w:r w:rsidR="00996883">
        <w:rPr>
          <w:rFonts w:eastAsia="Times New Roman"/>
        </w:rPr>
        <w:tab/>
      </w:r>
      <w:r w:rsidR="00505875">
        <w:rPr>
          <w:rFonts w:eastAsia="Times New Roman"/>
          <w:b/>
          <w:bCs/>
          <w:color w:val="000000"/>
        </w:rPr>
        <w:t>Kristina Simonsen</w:t>
      </w:r>
    </w:p>
    <w:p w:rsidR="00505875" w:rsidRDefault="00505875" w:rsidP="00EF1AA1">
      <w:pPr>
        <w:rPr>
          <w:rFonts w:eastAsia="Times New Roman"/>
          <w:b/>
          <w:bCs/>
          <w:color w:val="000000"/>
        </w:rPr>
      </w:pPr>
      <w:r>
        <w:rPr>
          <w:rFonts w:eastAsia="Times New Roman"/>
          <w:b/>
          <w:bCs/>
          <w:color w:val="000000"/>
        </w:rPr>
        <w:tab/>
      </w:r>
      <w:hyperlink r:id="rId9" w:history="1">
        <w:r w:rsidRPr="00E07F2C">
          <w:rPr>
            <w:rStyle w:val="Hyperlink"/>
            <w:rFonts w:eastAsia="Times New Roman"/>
            <w:b/>
            <w:bCs/>
          </w:rPr>
          <w:t>Ksimonsen@jjay.cuny.edu</w:t>
        </w:r>
      </w:hyperlink>
      <w:r>
        <w:rPr>
          <w:rFonts w:eastAsia="Times New Roman"/>
          <w:b/>
          <w:bCs/>
          <w:color w:val="000000"/>
        </w:rPr>
        <w:t xml:space="preserve"> | 212-237-8731</w:t>
      </w:r>
    </w:p>
    <w:p w:rsidR="00505875" w:rsidRPr="00EF1AA1" w:rsidRDefault="00505875" w:rsidP="00EF1AA1">
      <w:pPr>
        <w:rPr>
          <w:rFonts w:ascii="Calibri" w:eastAsia="Times New Roman" w:hAnsi="Calibri" w:cs="Times New Roman"/>
          <w:sz w:val="22"/>
          <w:szCs w:val="22"/>
        </w:rPr>
      </w:pPr>
    </w:p>
    <w:p w:rsidR="00EF1AA1" w:rsidRDefault="00EF1AA1" w:rsidP="00EF1AA1">
      <w:pPr>
        <w:jc w:val="center"/>
        <w:rPr>
          <w:rFonts w:eastAsia="Times New Roman"/>
          <w:b/>
          <w:bCs/>
          <w:color w:val="000000"/>
          <w:sz w:val="36"/>
        </w:rPr>
      </w:pPr>
      <w:r>
        <w:rPr>
          <w:rFonts w:ascii="Tahoma" w:hAnsi="Tahoma" w:cs="Tahoma"/>
          <w:noProof/>
          <w:color w:val="B2B2B2"/>
        </w:rPr>
        <w:drawing>
          <wp:inline distT="0" distB="0" distL="0" distR="0" wp14:anchorId="2B9E3B8C" wp14:editId="705F23A0">
            <wp:extent cx="1971303" cy="1187533"/>
            <wp:effectExtent l="0" t="0" r="0" b="0"/>
            <wp:docPr id="1" name="idHeaderLogo"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Place your organization logo here"/>
                    <pic:cNvPicPr>
                      <a:picLocks noChangeAspect="1" noChangeArrowheads="1"/>
                    </pic:cNvPicPr>
                  </pic:nvPicPr>
                  <pic:blipFill>
                    <a:blip r:embed="rId7" cstate="print"/>
                    <a:srcRect/>
                    <a:stretch>
                      <a:fillRect/>
                    </a:stretch>
                  </pic:blipFill>
                  <pic:spPr bwMode="auto">
                    <a:xfrm>
                      <a:off x="0" y="0"/>
                      <a:ext cx="1971166" cy="1187451"/>
                    </a:xfrm>
                    <a:prstGeom prst="rect">
                      <a:avLst/>
                    </a:prstGeom>
                    <a:noFill/>
                    <a:ln w="9525">
                      <a:noFill/>
                      <a:miter lim="800000"/>
                      <a:headEnd/>
                      <a:tailEnd/>
                    </a:ln>
                  </pic:spPr>
                </pic:pic>
              </a:graphicData>
            </a:graphic>
          </wp:inline>
        </w:drawing>
      </w:r>
      <w:r w:rsidRPr="00EF1AA1">
        <w:rPr>
          <w:rFonts w:eastAsia="Times New Roman"/>
          <w:b/>
          <w:bCs/>
          <w:color w:val="000000"/>
          <w:sz w:val="36"/>
        </w:rPr>
        <w:t xml:space="preserve"> </w:t>
      </w:r>
    </w:p>
    <w:p w:rsidR="00EF1AA1" w:rsidRDefault="00EF1AA1" w:rsidP="00EF1AA1">
      <w:pPr>
        <w:jc w:val="center"/>
        <w:rPr>
          <w:rFonts w:eastAsia="Times New Roman"/>
          <w:b/>
          <w:bCs/>
          <w:color w:val="000000"/>
          <w:sz w:val="36"/>
        </w:rPr>
      </w:pPr>
    </w:p>
    <w:p w:rsidR="00EF1AA1" w:rsidRPr="00545722" w:rsidRDefault="00EF1AA1" w:rsidP="00EF1AA1">
      <w:pPr>
        <w:jc w:val="center"/>
        <w:rPr>
          <w:rFonts w:ascii="Times New Roman" w:eastAsia="Times New Roman" w:hAnsi="Times New Roman" w:cs="Times New Roman"/>
          <w:color w:val="000000"/>
          <w:sz w:val="24"/>
          <w:szCs w:val="24"/>
        </w:rPr>
      </w:pPr>
      <w:r w:rsidRPr="00545722">
        <w:rPr>
          <w:rFonts w:eastAsia="Times New Roman"/>
          <w:b/>
          <w:bCs/>
          <w:color w:val="000000"/>
          <w:sz w:val="36"/>
        </w:rPr>
        <w:t>Application for the Alva C. Cooper Awards</w:t>
      </w:r>
      <w:r w:rsidRPr="00545722">
        <w:rPr>
          <w:rFonts w:eastAsia="Times New Roman"/>
          <w:b/>
          <w:bCs/>
          <w:color w:val="000000"/>
          <w:sz w:val="36"/>
          <w:szCs w:val="36"/>
        </w:rPr>
        <w:br/>
      </w:r>
      <w:r>
        <w:rPr>
          <w:rFonts w:eastAsia="Times New Roman"/>
          <w:b/>
          <w:bCs/>
          <w:color w:val="000000"/>
          <w:sz w:val="36"/>
        </w:rPr>
        <w:t>for Best Practices i</w:t>
      </w:r>
      <w:r w:rsidRPr="00545722">
        <w:rPr>
          <w:rFonts w:eastAsia="Times New Roman"/>
          <w:b/>
          <w:bCs/>
          <w:color w:val="000000"/>
          <w:sz w:val="36"/>
        </w:rPr>
        <w:t>n Career Development</w:t>
      </w:r>
    </w:p>
    <w:p w:rsidR="00EF1AA1" w:rsidRPr="00F02BFF" w:rsidRDefault="0027694D" w:rsidP="00F02BFF">
      <w:pPr>
        <w:spacing w:before="100" w:beforeAutospacing="1" w:after="100" w:afterAutospacing="1"/>
        <w:jc w:val="center"/>
        <w:rPr>
          <w:rFonts w:eastAsia="Times New Roman"/>
          <w:b/>
          <w:bCs/>
          <w:color w:val="000000"/>
          <w:sz w:val="28"/>
          <w:szCs w:val="28"/>
        </w:rPr>
      </w:pPr>
      <w:r>
        <w:rPr>
          <w:rFonts w:ascii="Times New Roman" w:eastAsia="Times New Roman" w:hAnsi="Times New Roman" w:cs="Times New Roman"/>
          <w:color w:val="000000"/>
          <w:sz w:val="24"/>
          <w:szCs w:val="24"/>
        </w:rPr>
        <w:pict>
          <v:rect id="_x0000_i1025" style="width:540pt;height:2pt" o:hralign="center" o:hrstd="t" o:hrnoshade="t" o:hr="t" fillcolor="black" stroked="f"/>
        </w:pict>
      </w:r>
      <w:r w:rsidR="00EF1AA1">
        <w:rPr>
          <w:rFonts w:ascii="Times New Roman" w:eastAsia="Times New Roman" w:hAnsi="Times New Roman" w:cs="Times New Roman"/>
          <w:color w:val="000000"/>
          <w:sz w:val="24"/>
          <w:szCs w:val="24"/>
        </w:rPr>
        <w:br/>
      </w:r>
      <w:r w:rsidR="00F02BFF" w:rsidRPr="00333FCD">
        <w:rPr>
          <w:rFonts w:eastAsia="Times New Roman"/>
          <w:b/>
          <w:bCs/>
          <w:color w:val="000000"/>
          <w:sz w:val="28"/>
          <w:szCs w:val="28"/>
        </w:rPr>
        <w:t xml:space="preserve">The </w:t>
      </w:r>
      <w:r w:rsidR="00F02BFF" w:rsidRPr="00333FCD">
        <w:rPr>
          <w:rFonts w:eastAsia="Times New Roman"/>
          <w:b/>
          <w:bCs/>
          <w:color w:val="000000"/>
          <w:sz w:val="28"/>
          <w:szCs w:val="28"/>
          <w:u w:val="single"/>
        </w:rPr>
        <w:t>deadline</w:t>
      </w:r>
      <w:r w:rsidR="00F02BFF">
        <w:rPr>
          <w:rFonts w:eastAsia="Times New Roman"/>
          <w:b/>
          <w:bCs/>
          <w:color w:val="000000"/>
          <w:sz w:val="28"/>
          <w:szCs w:val="28"/>
        </w:rPr>
        <w:t xml:space="preserve"> is Friday, </w:t>
      </w:r>
      <w:r w:rsidR="00505875">
        <w:rPr>
          <w:rFonts w:eastAsia="Times New Roman"/>
          <w:b/>
          <w:bCs/>
          <w:color w:val="000000"/>
          <w:sz w:val="28"/>
          <w:szCs w:val="28"/>
        </w:rPr>
        <w:t>March 9, 2018</w:t>
      </w:r>
      <w:r w:rsidR="00F02BFF" w:rsidRPr="00333FCD">
        <w:rPr>
          <w:rFonts w:eastAsia="Times New Roman"/>
          <w:b/>
          <w:bCs/>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7634"/>
      </w:tblGrid>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First Name</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Last Name</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Title</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Names and titles  of additional applicant (s)</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Name of Institution</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Name of Department</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 xml:space="preserve">Mailing Address </w:t>
            </w:r>
            <w:r>
              <w:rPr>
                <w:rFonts w:eastAsia="Times New Roman"/>
                <w:b/>
                <w:bCs/>
                <w:color w:val="000000"/>
              </w:rPr>
              <w:t>–</w:t>
            </w:r>
            <w:r w:rsidRPr="00545722">
              <w:rPr>
                <w:rFonts w:eastAsia="Times New Roman"/>
                <w:b/>
                <w:bCs/>
                <w:color w:val="000000"/>
              </w:rPr>
              <w:t xml:space="preserve"> Street</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City</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State</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Zip</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Telephone Number</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E-mail address</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Submission Title</w:t>
            </w:r>
          </w:p>
          <w:p w:rsidR="00EF1AA1" w:rsidRDefault="00EF1AA1" w:rsidP="004100FA">
            <w:pPr>
              <w:rPr>
                <w:rFonts w:eastAsia="Times New Roman"/>
                <w:b/>
                <w:bCs/>
                <w:color w:val="000000"/>
              </w:rPr>
            </w:pP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sz w:val="18"/>
                <w:szCs w:val="18"/>
              </w:rPr>
            </w:pPr>
            <w:r w:rsidRPr="00545722">
              <w:rPr>
                <w:rFonts w:eastAsia="Times New Roman"/>
                <w:b/>
                <w:bCs/>
                <w:color w:val="000000"/>
              </w:rPr>
              <w:t xml:space="preserve">Are you a current member of MNYCCPOA?  </w:t>
            </w:r>
            <w:r w:rsidRPr="008D25F4">
              <w:rPr>
                <w:rFonts w:eastAsia="Times New Roman"/>
                <w:b/>
                <w:bCs/>
                <w:color w:val="000000"/>
                <w:sz w:val="18"/>
                <w:szCs w:val="18"/>
              </w:rPr>
              <w:t>(Please note that membership in MNYCCPOA is a requirement for applying.)</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Description of Best Practice</w:t>
            </w: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Default="00EF1AA1" w:rsidP="004100FA">
            <w:pPr>
              <w:rPr>
                <w:rFonts w:eastAsia="Times New Roman"/>
                <w:b/>
                <w:bCs/>
                <w:color w:val="000000"/>
              </w:rPr>
            </w:pPr>
          </w:p>
          <w:p w:rsidR="00EF1AA1" w:rsidRPr="00545722" w:rsidRDefault="00EF1AA1" w:rsidP="004100FA">
            <w:pPr>
              <w:rPr>
                <w:rFonts w:eastAsia="Times New Roman"/>
                <w:b/>
                <w:bCs/>
                <w:color w:val="000000"/>
              </w:rPr>
            </w:pPr>
          </w:p>
        </w:tc>
        <w:tc>
          <w:tcPr>
            <w:tcW w:w="7848" w:type="dxa"/>
          </w:tcPr>
          <w:p w:rsidR="00EF1AA1" w:rsidRDefault="00EF1AA1" w:rsidP="004100FA">
            <w:pPr>
              <w:rPr>
                <w:b/>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27694D" w:rsidP="004100FA">
            <w:pPr>
              <w:rPr>
                <w:rFonts w:eastAsia="Times New Roman"/>
                <w:b/>
                <w:bCs/>
                <w:color w:val="000000"/>
              </w:rPr>
            </w:pPr>
            <w:r>
              <w:rPr>
                <w:rFonts w:eastAsia="Times New Roman"/>
                <w:b/>
                <w:bCs/>
                <w:color w:val="000000"/>
              </w:rPr>
              <w:lastRenderedPageBreak/>
              <w:t xml:space="preserve">What need/problem was </w:t>
            </w:r>
            <w:bookmarkStart w:id="0" w:name="_GoBack"/>
            <w:bookmarkEnd w:id="0"/>
            <w:r w:rsidR="00EF1AA1" w:rsidRPr="00545722">
              <w:rPr>
                <w:rFonts w:eastAsia="Times New Roman"/>
                <w:b/>
                <w:bCs/>
                <w:color w:val="000000"/>
              </w:rPr>
              <w:t>addressed by this work?</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r>
              <w:rPr>
                <w:rFonts w:eastAsia="Times New Roman"/>
                <w:bCs/>
                <w:color w:val="000000"/>
              </w:rPr>
              <w:t xml:space="preserve"> </w:t>
            </w: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 xml:space="preserve">Why was this </w:t>
            </w:r>
            <w:r>
              <w:rPr>
                <w:rFonts w:eastAsia="Times New Roman"/>
                <w:b/>
                <w:bCs/>
                <w:color w:val="000000"/>
              </w:rPr>
              <w:t xml:space="preserve">a </w:t>
            </w:r>
            <w:r w:rsidRPr="00545722">
              <w:rPr>
                <w:rFonts w:eastAsia="Times New Roman"/>
                <w:b/>
                <w:bCs/>
                <w:color w:val="000000"/>
              </w:rPr>
              <w:t>significant achievement?  </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How does this program foster the professional growth of the MNYCCPOA member?</w:t>
            </w:r>
          </w:p>
          <w:p w:rsidR="00EF1AA1" w:rsidRPr="00545722" w:rsidRDefault="00EF1AA1" w:rsidP="004100FA">
            <w:pPr>
              <w:rPr>
                <w:rFonts w:eastAsia="Times New Roman"/>
                <w:color w:val="000000"/>
              </w:rPr>
            </w:pP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color w:val="000000"/>
              </w:rPr>
            </w:pPr>
            <w:r w:rsidRPr="00545722">
              <w:rPr>
                <w:rFonts w:eastAsia="Times New Roman"/>
                <w:b/>
                <w:bCs/>
                <w:color w:val="000000"/>
              </w:rPr>
              <w:t>How does the program foster the growth of the students/alumni at your institution?</w:t>
            </w:r>
          </w:p>
          <w:p w:rsidR="00F02BFF" w:rsidRPr="00F02BFF" w:rsidRDefault="00F02BFF" w:rsidP="004100FA">
            <w:pPr>
              <w:rPr>
                <w:rFonts w:eastAsia="Times New Roman"/>
                <w:color w:val="000000"/>
              </w:rPr>
            </w:pPr>
          </w:p>
        </w:tc>
        <w:tc>
          <w:tcPr>
            <w:tcW w:w="7848" w:type="dxa"/>
          </w:tcPr>
          <w:p w:rsidR="00EF1AA1" w:rsidRPr="009A0AAF" w:rsidRDefault="00EF1AA1" w:rsidP="004100FA">
            <w:pPr>
              <w:rPr>
                <w:rFonts w:eastAsia="Times New Roman"/>
                <w:bCs/>
                <w:color w:val="000000"/>
              </w:rPr>
            </w:pPr>
          </w:p>
        </w:tc>
      </w:tr>
      <w:tr w:rsidR="00EF1AA1" w:rsidRPr="00545722" w:rsidTr="004100FA">
        <w:tc>
          <w:tcPr>
            <w:tcW w:w="3168" w:type="dxa"/>
          </w:tcPr>
          <w:p w:rsidR="00EF1AA1" w:rsidRPr="00545722" w:rsidRDefault="00EF1AA1" w:rsidP="004100FA">
            <w:pPr>
              <w:rPr>
                <w:rFonts w:eastAsia="Times New Roman"/>
                <w:color w:val="000000"/>
              </w:rPr>
            </w:pPr>
            <w:r w:rsidRPr="00545722">
              <w:rPr>
                <w:rFonts w:eastAsia="Times New Roman"/>
                <w:b/>
                <w:bCs/>
                <w:color w:val="000000"/>
              </w:rPr>
              <w:t>Did the program meet its objectives?</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What were the results/outcomes of this work?  Please provide quantitative or qualitative information when available/appropriate.</w:t>
            </w: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r w:rsidR="00F02BFF" w:rsidRPr="00545722" w:rsidTr="004100FA">
        <w:tc>
          <w:tcPr>
            <w:tcW w:w="3168" w:type="dxa"/>
          </w:tcPr>
          <w:p w:rsidR="00F02BFF" w:rsidRDefault="00F02BFF" w:rsidP="004100FA">
            <w:pPr>
              <w:rPr>
                <w:rFonts w:eastAsia="Times New Roman"/>
                <w:b/>
                <w:bCs/>
                <w:color w:val="000000"/>
              </w:rPr>
            </w:pPr>
            <w:r>
              <w:rPr>
                <w:rFonts w:eastAsia="Times New Roman"/>
                <w:b/>
                <w:bCs/>
                <w:color w:val="000000"/>
              </w:rPr>
              <w:t>Please indicate how the award money will be used for the benefit of your institution.</w:t>
            </w:r>
          </w:p>
          <w:p w:rsidR="00F02BFF" w:rsidRDefault="00F02BFF" w:rsidP="004100FA">
            <w:pPr>
              <w:rPr>
                <w:rFonts w:eastAsia="Times New Roman"/>
                <w:b/>
                <w:bCs/>
                <w:color w:val="000000"/>
              </w:rPr>
            </w:pPr>
          </w:p>
          <w:p w:rsidR="00F02BFF" w:rsidRPr="00545722" w:rsidRDefault="00F02BFF" w:rsidP="004100FA">
            <w:pPr>
              <w:rPr>
                <w:rFonts w:eastAsia="Times New Roman"/>
                <w:b/>
                <w:bCs/>
                <w:color w:val="000000"/>
              </w:rPr>
            </w:pPr>
          </w:p>
        </w:tc>
        <w:tc>
          <w:tcPr>
            <w:tcW w:w="7848" w:type="dxa"/>
          </w:tcPr>
          <w:p w:rsidR="00F02BFF" w:rsidRDefault="00F02BFF" w:rsidP="004100FA">
            <w:pPr>
              <w:rPr>
                <w:rFonts w:eastAsia="Times New Roman"/>
                <w:bCs/>
                <w:color w:val="000000"/>
              </w:rPr>
            </w:pPr>
          </w:p>
        </w:tc>
      </w:tr>
      <w:tr w:rsidR="00EF1AA1" w:rsidRPr="00545722" w:rsidTr="004100FA">
        <w:tc>
          <w:tcPr>
            <w:tcW w:w="3168" w:type="dxa"/>
          </w:tcPr>
          <w:p w:rsidR="00EF1AA1" w:rsidRPr="00545722" w:rsidRDefault="00EF1AA1" w:rsidP="004100FA">
            <w:pPr>
              <w:rPr>
                <w:rFonts w:eastAsia="Times New Roman"/>
                <w:color w:val="000000"/>
              </w:rPr>
            </w:pPr>
            <w:r w:rsidRPr="00545722">
              <w:rPr>
                <w:rFonts w:eastAsia="Times New Roman"/>
                <w:b/>
                <w:bCs/>
                <w:color w:val="000000"/>
              </w:rPr>
              <w:t>Additional Information (optional)</w:t>
            </w:r>
            <w:r w:rsidRPr="00545722">
              <w:rPr>
                <w:rFonts w:eastAsia="Times New Roman"/>
                <w:color w:val="000000"/>
              </w:rPr>
              <w:t xml:space="preserve"> </w:t>
            </w:r>
          </w:p>
          <w:p w:rsidR="00EF1AA1" w:rsidRPr="00545722" w:rsidRDefault="00EF1AA1" w:rsidP="004100FA">
            <w:pPr>
              <w:rPr>
                <w:rFonts w:eastAsia="Times New Roman"/>
                <w:b/>
                <w:bCs/>
                <w:color w:val="000000"/>
              </w:rPr>
            </w:pPr>
          </w:p>
        </w:tc>
        <w:tc>
          <w:tcPr>
            <w:tcW w:w="7848" w:type="dxa"/>
          </w:tcPr>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Default="00EF1AA1" w:rsidP="004100FA">
            <w:pPr>
              <w:rPr>
                <w:rFonts w:eastAsia="Times New Roman"/>
                <w:bCs/>
                <w:color w:val="000000"/>
              </w:rPr>
            </w:pPr>
          </w:p>
          <w:p w:rsidR="00EF1AA1" w:rsidRPr="009A0AAF" w:rsidRDefault="00EF1AA1" w:rsidP="004100FA">
            <w:pPr>
              <w:rPr>
                <w:rFonts w:eastAsia="Times New Roman"/>
                <w:bCs/>
                <w:color w:val="000000"/>
              </w:rPr>
            </w:pPr>
          </w:p>
        </w:tc>
      </w:tr>
      <w:tr w:rsidR="00EF1AA1" w:rsidRPr="00545722" w:rsidTr="004100FA">
        <w:tc>
          <w:tcPr>
            <w:tcW w:w="3168" w:type="dxa"/>
          </w:tcPr>
          <w:p w:rsidR="00EF1AA1" w:rsidRDefault="00EF1AA1" w:rsidP="004100FA">
            <w:pPr>
              <w:rPr>
                <w:rFonts w:eastAsia="Times New Roman"/>
                <w:b/>
                <w:bCs/>
                <w:color w:val="000000"/>
              </w:rPr>
            </w:pPr>
            <w:r w:rsidRPr="00545722">
              <w:rPr>
                <w:rFonts w:eastAsia="Times New Roman"/>
                <w:b/>
                <w:bCs/>
                <w:color w:val="000000"/>
              </w:rPr>
              <w:t xml:space="preserve">Are you </w:t>
            </w:r>
            <w:r w:rsidR="00F02BFF">
              <w:rPr>
                <w:rFonts w:eastAsia="Times New Roman"/>
                <w:b/>
                <w:bCs/>
                <w:color w:val="000000"/>
              </w:rPr>
              <w:t>including</w:t>
            </w:r>
            <w:r w:rsidRPr="00545722">
              <w:rPr>
                <w:rFonts w:eastAsia="Times New Roman"/>
                <w:b/>
                <w:bCs/>
                <w:color w:val="000000"/>
              </w:rPr>
              <w:t xml:space="preserve"> supporting materials?</w:t>
            </w:r>
          </w:p>
          <w:p w:rsidR="00EF1AA1" w:rsidRDefault="00EF1AA1" w:rsidP="004100FA">
            <w:pPr>
              <w:rPr>
                <w:rFonts w:eastAsia="Times New Roman"/>
                <w:b/>
                <w:bCs/>
                <w:color w:val="000000"/>
              </w:rPr>
            </w:pPr>
          </w:p>
          <w:p w:rsidR="00505875" w:rsidRDefault="00EF1AA1" w:rsidP="00505875">
            <w:pPr>
              <w:rPr>
                <w:color w:val="000000"/>
              </w:rPr>
            </w:pPr>
            <w:r w:rsidRPr="00545722">
              <w:rPr>
                <w:rFonts w:eastAsia="Times New Roman"/>
                <w:b/>
                <w:bCs/>
                <w:color w:val="000000"/>
              </w:rPr>
              <w:t>If yes, please email support</w:t>
            </w:r>
            <w:r>
              <w:rPr>
                <w:rFonts w:eastAsia="Times New Roman"/>
                <w:b/>
                <w:bCs/>
                <w:color w:val="000000"/>
              </w:rPr>
              <w:t xml:space="preserve">ing materials to </w:t>
            </w:r>
            <w:hyperlink r:id="rId10" w:history="1">
              <w:r w:rsidR="00505875">
                <w:rPr>
                  <w:rStyle w:val="Hyperlink"/>
                </w:rPr>
                <w:t>alvaccooper@mnyccpoa.org</w:t>
              </w:r>
            </w:hyperlink>
          </w:p>
          <w:p w:rsidR="00EF1AA1" w:rsidRPr="00545722" w:rsidRDefault="00EF1AA1" w:rsidP="004100FA">
            <w:pPr>
              <w:rPr>
                <w:rFonts w:eastAsia="Times New Roman"/>
                <w:color w:val="000000"/>
              </w:rPr>
            </w:pPr>
          </w:p>
          <w:p w:rsidR="00EF1AA1" w:rsidRPr="00545722" w:rsidRDefault="00EF1AA1" w:rsidP="004100FA">
            <w:pPr>
              <w:rPr>
                <w:rFonts w:eastAsia="Times New Roman"/>
                <w:b/>
                <w:bCs/>
                <w:color w:val="000000"/>
              </w:rPr>
            </w:pPr>
          </w:p>
        </w:tc>
        <w:tc>
          <w:tcPr>
            <w:tcW w:w="7848" w:type="dxa"/>
          </w:tcPr>
          <w:p w:rsidR="00EF1AA1" w:rsidRPr="009A0AAF" w:rsidRDefault="00EF1AA1" w:rsidP="004100FA">
            <w:pPr>
              <w:rPr>
                <w:rFonts w:eastAsia="Times New Roman"/>
                <w:bCs/>
                <w:color w:val="000000"/>
              </w:rPr>
            </w:pPr>
          </w:p>
        </w:tc>
      </w:tr>
    </w:tbl>
    <w:p w:rsidR="00505875" w:rsidRDefault="00EF1AA1" w:rsidP="00505875">
      <w:pPr>
        <w:jc w:val="center"/>
        <w:rPr>
          <w:rFonts w:eastAsia="Times New Roman"/>
          <w:b/>
          <w:bCs/>
          <w:color w:val="000000"/>
          <w:sz w:val="28"/>
          <w:szCs w:val="28"/>
        </w:rPr>
      </w:pPr>
      <w:r>
        <w:rPr>
          <w:rFonts w:eastAsia="Times New Roman"/>
          <w:b/>
          <w:bCs/>
          <w:color w:val="000000"/>
          <w:sz w:val="28"/>
          <w:szCs w:val="28"/>
        </w:rPr>
        <w:t>E-MAIL</w:t>
      </w:r>
      <w:r w:rsidRPr="008C63E1">
        <w:rPr>
          <w:rFonts w:eastAsia="Times New Roman"/>
          <w:b/>
          <w:bCs/>
          <w:color w:val="000000"/>
          <w:sz w:val="28"/>
          <w:szCs w:val="28"/>
        </w:rPr>
        <w:t xml:space="preserve"> THIS COMPL</w:t>
      </w:r>
      <w:r>
        <w:rPr>
          <w:rFonts w:eastAsia="Times New Roman"/>
          <w:b/>
          <w:bCs/>
          <w:color w:val="000000"/>
          <w:sz w:val="28"/>
          <w:szCs w:val="28"/>
        </w:rPr>
        <w:t xml:space="preserve">ETED APPLICATION </w:t>
      </w:r>
      <w:r w:rsidR="00F02BFF">
        <w:rPr>
          <w:rFonts w:eastAsia="Times New Roman"/>
          <w:b/>
          <w:bCs/>
          <w:color w:val="000000"/>
          <w:sz w:val="28"/>
          <w:szCs w:val="28"/>
        </w:rPr>
        <w:t>TO:</w:t>
      </w:r>
    </w:p>
    <w:p w:rsidR="00F02BFF" w:rsidRPr="00505875" w:rsidRDefault="0027694D" w:rsidP="00505875">
      <w:pPr>
        <w:jc w:val="center"/>
        <w:rPr>
          <w:color w:val="000000"/>
          <w:sz w:val="40"/>
        </w:rPr>
      </w:pPr>
      <w:hyperlink r:id="rId11" w:history="1">
        <w:r w:rsidR="00505875" w:rsidRPr="00505875">
          <w:rPr>
            <w:rStyle w:val="Hyperlink"/>
            <w:sz w:val="40"/>
          </w:rPr>
          <w:t>alvaccooper@mnyccpoa.org</w:t>
        </w:r>
      </w:hyperlink>
    </w:p>
    <w:p w:rsidR="00F02BFF" w:rsidRPr="00505875" w:rsidRDefault="00EF1AA1" w:rsidP="00505875">
      <w:pPr>
        <w:spacing w:before="100" w:beforeAutospacing="1" w:after="100" w:afterAutospacing="1"/>
        <w:jc w:val="center"/>
        <w:rPr>
          <w:rFonts w:eastAsia="Times New Roman"/>
          <w:b/>
          <w:bCs/>
          <w:color w:val="000000"/>
        </w:rPr>
      </w:pPr>
      <w:r w:rsidRPr="00F02BFF">
        <w:rPr>
          <w:rFonts w:eastAsia="Times New Roman"/>
          <w:b/>
          <w:bCs/>
          <w:color w:val="000000"/>
        </w:rPr>
        <w:t xml:space="preserve">If you </w:t>
      </w:r>
      <w:r w:rsidR="00F02BFF" w:rsidRPr="00F02BFF">
        <w:rPr>
          <w:rFonts w:eastAsia="Times New Roman"/>
          <w:b/>
          <w:bCs/>
          <w:color w:val="000000"/>
        </w:rPr>
        <w:t>have any questions, please contact Alva C. Cooper Awards Committee</w:t>
      </w:r>
      <w:r w:rsidR="00505875">
        <w:rPr>
          <w:rFonts w:eastAsia="Times New Roman"/>
          <w:b/>
          <w:bCs/>
          <w:color w:val="000000"/>
        </w:rPr>
        <w:t xml:space="preserve"> Chair</w:t>
      </w:r>
      <w:r w:rsidR="00F02BFF" w:rsidRPr="00F02BFF">
        <w:rPr>
          <w:rFonts w:eastAsia="Times New Roman"/>
          <w:b/>
          <w:bCs/>
          <w:color w:val="000000"/>
        </w:rPr>
        <w:t xml:space="preserve">: </w:t>
      </w:r>
      <w:r w:rsidR="00505875">
        <w:rPr>
          <w:rFonts w:eastAsia="Times New Roman"/>
          <w:b/>
          <w:bCs/>
          <w:color w:val="000000"/>
        </w:rPr>
        <w:br/>
        <w:t xml:space="preserve">Kristina Simonsen | </w:t>
      </w:r>
      <w:hyperlink r:id="rId12" w:history="1">
        <w:r w:rsidR="00505875" w:rsidRPr="00E07F2C">
          <w:rPr>
            <w:rStyle w:val="Hyperlink"/>
            <w:rFonts w:eastAsia="Times New Roman"/>
            <w:b/>
            <w:bCs/>
          </w:rPr>
          <w:t>ksimonsen@jjay.cuny.edu</w:t>
        </w:r>
      </w:hyperlink>
      <w:r w:rsidR="00505875">
        <w:rPr>
          <w:rFonts w:eastAsia="Times New Roman"/>
          <w:b/>
          <w:bCs/>
          <w:color w:val="000000"/>
        </w:rPr>
        <w:t xml:space="preserve"> | 212-237-8731</w:t>
      </w:r>
    </w:p>
    <w:sectPr w:rsidR="00F02BFF" w:rsidRPr="00505875" w:rsidSect="00091FD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B7" w:rsidRDefault="00920DB7" w:rsidP="008D25F4">
      <w:r>
        <w:separator/>
      </w:r>
    </w:p>
  </w:endnote>
  <w:endnote w:type="continuationSeparator" w:id="0">
    <w:p w:rsidR="00920DB7" w:rsidRDefault="00920DB7" w:rsidP="008D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3F" w:rsidRDefault="00532EE6">
    <w:pPr>
      <w:pStyle w:val="Footer"/>
      <w:jc w:val="center"/>
    </w:pPr>
    <w:r>
      <w:fldChar w:fldCharType="begin"/>
    </w:r>
    <w:r>
      <w:instrText xml:space="preserve"> PAGE   \* MERGEFORMAT </w:instrText>
    </w:r>
    <w:r>
      <w:fldChar w:fldCharType="separate"/>
    </w:r>
    <w:r w:rsidR="0027694D">
      <w:rPr>
        <w:noProof/>
      </w:rPr>
      <w:t>3</w:t>
    </w:r>
    <w:r>
      <w:rPr>
        <w:noProof/>
      </w:rPr>
      <w:fldChar w:fldCharType="end"/>
    </w:r>
  </w:p>
  <w:p w:rsidR="0090433F" w:rsidRDefault="0090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B7" w:rsidRDefault="00920DB7" w:rsidP="008D25F4">
      <w:r>
        <w:separator/>
      </w:r>
    </w:p>
  </w:footnote>
  <w:footnote w:type="continuationSeparator" w:id="0">
    <w:p w:rsidR="00920DB7" w:rsidRDefault="00920DB7" w:rsidP="008D2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553"/>
    <w:multiLevelType w:val="hybridMultilevel"/>
    <w:tmpl w:val="F07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9E7"/>
    <w:multiLevelType w:val="hybridMultilevel"/>
    <w:tmpl w:val="EB2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5D8C"/>
    <w:multiLevelType w:val="hybridMultilevel"/>
    <w:tmpl w:val="F9D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827CA"/>
    <w:multiLevelType w:val="hybridMultilevel"/>
    <w:tmpl w:val="7AC8E1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5C334858"/>
    <w:multiLevelType w:val="hybridMultilevel"/>
    <w:tmpl w:val="49C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7169F"/>
    <w:multiLevelType w:val="hybridMultilevel"/>
    <w:tmpl w:val="F82C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22"/>
    <w:rsid w:val="00047043"/>
    <w:rsid w:val="0004757D"/>
    <w:rsid w:val="0005043C"/>
    <w:rsid w:val="00091FD5"/>
    <w:rsid w:val="00116808"/>
    <w:rsid w:val="0016127C"/>
    <w:rsid w:val="00192CA4"/>
    <w:rsid w:val="001C656B"/>
    <w:rsid w:val="001D36DD"/>
    <w:rsid w:val="002071D4"/>
    <w:rsid w:val="00222A8D"/>
    <w:rsid w:val="0027694D"/>
    <w:rsid w:val="00287133"/>
    <w:rsid w:val="002915AE"/>
    <w:rsid w:val="002C7A5C"/>
    <w:rsid w:val="00333FCD"/>
    <w:rsid w:val="003B40E3"/>
    <w:rsid w:val="003F0248"/>
    <w:rsid w:val="0042192A"/>
    <w:rsid w:val="00427480"/>
    <w:rsid w:val="004652E0"/>
    <w:rsid w:val="004B7162"/>
    <w:rsid w:val="004E57B3"/>
    <w:rsid w:val="00505875"/>
    <w:rsid w:val="00525850"/>
    <w:rsid w:val="00532EE6"/>
    <w:rsid w:val="00542280"/>
    <w:rsid w:val="00545722"/>
    <w:rsid w:val="005573FA"/>
    <w:rsid w:val="00581F85"/>
    <w:rsid w:val="005B0A26"/>
    <w:rsid w:val="00623FC6"/>
    <w:rsid w:val="006E4240"/>
    <w:rsid w:val="00703C02"/>
    <w:rsid w:val="0071759A"/>
    <w:rsid w:val="0073066F"/>
    <w:rsid w:val="00762B4C"/>
    <w:rsid w:val="00772C02"/>
    <w:rsid w:val="007B0F1F"/>
    <w:rsid w:val="007C1696"/>
    <w:rsid w:val="00825E9E"/>
    <w:rsid w:val="008B1525"/>
    <w:rsid w:val="008C63E1"/>
    <w:rsid w:val="008D1F40"/>
    <w:rsid w:val="008D25F4"/>
    <w:rsid w:val="008E71DD"/>
    <w:rsid w:val="008F1C04"/>
    <w:rsid w:val="0090400D"/>
    <w:rsid w:val="0090433F"/>
    <w:rsid w:val="00904CA9"/>
    <w:rsid w:val="00906872"/>
    <w:rsid w:val="00920DB7"/>
    <w:rsid w:val="00927DC1"/>
    <w:rsid w:val="00996883"/>
    <w:rsid w:val="009A0AAF"/>
    <w:rsid w:val="00A0422A"/>
    <w:rsid w:val="00A178AD"/>
    <w:rsid w:val="00A36084"/>
    <w:rsid w:val="00A76596"/>
    <w:rsid w:val="00A81DA7"/>
    <w:rsid w:val="00AA55CA"/>
    <w:rsid w:val="00AE0B1E"/>
    <w:rsid w:val="00BB0EC2"/>
    <w:rsid w:val="00D66611"/>
    <w:rsid w:val="00DB1606"/>
    <w:rsid w:val="00DC1916"/>
    <w:rsid w:val="00DE26EF"/>
    <w:rsid w:val="00E27458"/>
    <w:rsid w:val="00E8029F"/>
    <w:rsid w:val="00EA2590"/>
    <w:rsid w:val="00EB1D11"/>
    <w:rsid w:val="00EF1AA1"/>
    <w:rsid w:val="00F02BFF"/>
    <w:rsid w:val="00F1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71FC6"/>
  <w15:docId w15:val="{FCF93788-D2F2-47D2-8D26-63A70D8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722"/>
    <w:rPr>
      <w:color w:val="666633"/>
      <w:u w:val="single"/>
    </w:rPr>
  </w:style>
  <w:style w:type="character" w:styleId="Strong">
    <w:name w:val="Strong"/>
    <w:basedOn w:val="DefaultParagraphFont"/>
    <w:uiPriority w:val="22"/>
    <w:qFormat/>
    <w:rsid w:val="00545722"/>
    <w:rPr>
      <w:b/>
      <w:bCs/>
    </w:rPr>
  </w:style>
  <w:style w:type="paragraph" w:styleId="z-TopofForm">
    <w:name w:val="HTML Top of Form"/>
    <w:basedOn w:val="Normal"/>
    <w:next w:val="Normal"/>
    <w:link w:val="z-TopofFormChar"/>
    <w:hidden/>
    <w:uiPriority w:val="99"/>
    <w:semiHidden/>
    <w:unhideWhenUsed/>
    <w:rsid w:val="00545722"/>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545722"/>
    <w:rPr>
      <w:rFonts w:eastAsia="Times New Roman"/>
      <w:vanish/>
      <w:sz w:val="16"/>
      <w:szCs w:val="16"/>
    </w:rPr>
  </w:style>
  <w:style w:type="paragraph" w:styleId="NormalWeb">
    <w:name w:val="Normal (Web)"/>
    <w:basedOn w:val="Normal"/>
    <w:uiPriority w:val="99"/>
    <w:unhideWhenUsed/>
    <w:rsid w:val="00545722"/>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45722"/>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545722"/>
    <w:rPr>
      <w:rFonts w:eastAsia="Times New Roman"/>
      <w:vanish/>
      <w:sz w:val="16"/>
      <w:szCs w:val="16"/>
    </w:rPr>
  </w:style>
  <w:style w:type="table" w:styleId="TableGrid">
    <w:name w:val="Table Grid"/>
    <w:basedOn w:val="TableNormal"/>
    <w:uiPriority w:val="59"/>
    <w:rsid w:val="00545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D25F4"/>
    <w:pPr>
      <w:tabs>
        <w:tab w:val="center" w:pos="4680"/>
        <w:tab w:val="right" w:pos="9360"/>
      </w:tabs>
    </w:pPr>
  </w:style>
  <w:style w:type="character" w:customStyle="1" w:styleId="HeaderChar">
    <w:name w:val="Header Char"/>
    <w:basedOn w:val="DefaultParagraphFont"/>
    <w:link w:val="Header"/>
    <w:uiPriority w:val="99"/>
    <w:semiHidden/>
    <w:rsid w:val="008D25F4"/>
  </w:style>
  <w:style w:type="paragraph" w:styleId="Footer">
    <w:name w:val="footer"/>
    <w:basedOn w:val="Normal"/>
    <w:link w:val="FooterChar"/>
    <w:uiPriority w:val="99"/>
    <w:unhideWhenUsed/>
    <w:rsid w:val="008D25F4"/>
    <w:pPr>
      <w:tabs>
        <w:tab w:val="center" w:pos="4680"/>
        <w:tab w:val="right" w:pos="9360"/>
      </w:tabs>
    </w:pPr>
  </w:style>
  <w:style w:type="character" w:customStyle="1" w:styleId="FooterChar">
    <w:name w:val="Footer Char"/>
    <w:basedOn w:val="DefaultParagraphFont"/>
    <w:link w:val="Footer"/>
    <w:uiPriority w:val="99"/>
    <w:rsid w:val="008D25F4"/>
  </w:style>
  <w:style w:type="paragraph" w:styleId="BalloonText">
    <w:name w:val="Balloon Text"/>
    <w:basedOn w:val="Normal"/>
    <w:link w:val="BalloonTextChar"/>
    <w:uiPriority w:val="99"/>
    <w:semiHidden/>
    <w:unhideWhenUsed/>
    <w:rsid w:val="00525850"/>
    <w:rPr>
      <w:rFonts w:ascii="Tahoma" w:hAnsi="Tahoma" w:cs="Tahoma"/>
      <w:sz w:val="16"/>
      <w:szCs w:val="16"/>
    </w:rPr>
  </w:style>
  <w:style w:type="character" w:customStyle="1" w:styleId="BalloonTextChar">
    <w:name w:val="Balloon Text Char"/>
    <w:basedOn w:val="DefaultParagraphFont"/>
    <w:link w:val="BalloonText"/>
    <w:uiPriority w:val="99"/>
    <w:semiHidden/>
    <w:rsid w:val="00525850"/>
    <w:rPr>
      <w:rFonts w:ascii="Tahoma" w:hAnsi="Tahoma" w:cs="Tahoma"/>
      <w:sz w:val="16"/>
      <w:szCs w:val="16"/>
    </w:rPr>
  </w:style>
  <w:style w:type="paragraph" w:styleId="ListParagraph">
    <w:name w:val="List Paragraph"/>
    <w:basedOn w:val="Normal"/>
    <w:uiPriority w:val="34"/>
    <w:qFormat/>
    <w:rsid w:val="0071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4314">
      <w:bodyDiv w:val="1"/>
      <w:marLeft w:val="0"/>
      <w:marRight w:val="0"/>
      <w:marTop w:val="0"/>
      <w:marBottom w:val="0"/>
      <w:divBdr>
        <w:top w:val="none" w:sz="0" w:space="0" w:color="auto"/>
        <w:left w:val="none" w:sz="0" w:space="0" w:color="auto"/>
        <w:bottom w:val="none" w:sz="0" w:space="0" w:color="auto"/>
        <w:right w:val="none" w:sz="0" w:space="0" w:color="auto"/>
      </w:divBdr>
    </w:div>
    <w:div w:id="521162264">
      <w:bodyDiv w:val="1"/>
      <w:marLeft w:val="0"/>
      <w:marRight w:val="0"/>
      <w:marTop w:val="0"/>
      <w:marBottom w:val="0"/>
      <w:divBdr>
        <w:top w:val="none" w:sz="0" w:space="0" w:color="auto"/>
        <w:left w:val="none" w:sz="0" w:space="0" w:color="auto"/>
        <w:bottom w:val="none" w:sz="0" w:space="0" w:color="auto"/>
        <w:right w:val="none" w:sz="0" w:space="0" w:color="auto"/>
      </w:divBdr>
    </w:div>
    <w:div w:id="554778205">
      <w:bodyDiv w:val="1"/>
      <w:marLeft w:val="0"/>
      <w:marRight w:val="0"/>
      <w:marTop w:val="0"/>
      <w:marBottom w:val="0"/>
      <w:divBdr>
        <w:top w:val="none" w:sz="0" w:space="0" w:color="auto"/>
        <w:left w:val="none" w:sz="0" w:space="0" w:color="auto"/>
        <w:bottom w:val="none" w:sz="0" w:space="0" w:color="auto"/>
        <w:right w:val="none" w:sz="0" w:space="0" w:color="auto"/>
      </w:divBdr>
    </w:div>
    <w:div w:id="796143907">
      <w:bodyDiv w:val="1"/>
      <w:marLeft w:val="0"/>
      <w:marRight w:val="0"/>
      <w:marTop w:val="0"/>
      <w:marBottom w:val="0"/>
      <w:divBdr>
        <w:top w:val="none" w:sz="0" w:space="0" w:color="auto"/>
        <w:left w:val="none" w:sz="0" w:space="0" w:color="auto"/>
        <w:bottom w:val="none" w:sz="0" w:space="0" w:color="auto"/>
        <w:right w:val="none" w:sz="0" w:space="0" w:color="auto"/>
      </w:divBdr>
    </w:div>
    <w:div w:id="821775992">
      <w:bodyDiv w:val="1"/>
      <w:marLeft w:val="0"/>
      <w:marRight w:val="0"/>
      <w:marTop w:val="0"/>
      <w:marBottom w:val="0"/>
      <w:divBdr>
        <w:top w:val="none" w:sz="0" w:space="0" w:color="auto"/>
        <w:left w:val="none" w:sz="0" w:space="0" w:color="auto"/>
        <w:bottom w:val="none" w:sz="0" w:space="0" w:color="auto"/>
        <w:right w:val="none" w:sz="0" w:space="0" w:color="auto"/>
      </w:divBdr>
    </w:div>
    <w:div w:id="883756154">
      <w:bodyDiv w:val="1"/>
      <w:marLeft w:val="0"/>
      <w:marRight w:val="0"/>
      <w:marTop w:val="0"/>
      <w:marBottom w:val="0"/>
      <w:divBdr>
        <w:top w:val="none" w:sz="0" w:space="0" w:color="auto"/>
        <w:left w:val="none" w:sz="0" w:space="0" w:color="auto"/>
        <w:bottom w:val="none" w:sz="0" w:space="0" w:color="auto"/>
        <w:right w:val="none" w:sz="0" w:space="0" w:color="auto"/>
      </w:divBdr>
    </w:div>
    <w:div w:id="1829594522">
      <w:bodyDiv w:val="1"/>
      <w:marLeft w:val="0"/>
      <w:marRight w:val="0"/>
      <w:marTop w:val="0"/>
      <w:marBottom w:val="0"/>
      <w:divBdr>
        <w:top w:val="none" w:sz="0" w:space="0" w:color="auto"/>
        <w:left w:val="none" w:sz="0" w:space="0" w:color="auto"/>
        <w:bottom w:val="none" w:sz="0" w:space="0" w:color="auto"/>
        <w:right w:val="none" w:sz="0" w:space="0" w:color="auto"/>
      </w:divBdr>
      <w:divsChild>
        <w:div w:id="155303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8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0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7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accooper@mnyccpo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ksimonsen@jjay.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vaccooper@mnyccpo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vaccooper@mnyccpoa.org" TargetMode="External"/><Relationship Id="rId4" Type="http://schemas.openxmlformats.org/officeDocument/2006/relationships/webSettings" Target="webSettings.xml"/><Relationship Id="rId9" Type="http://schemas.openxmlformats.org/officeDocument/2006/relationships/hyperlink" Target="mailto:Ksimonsen@jjay.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the Alva C</vt:lpstr>
    </vt:vector>
  </TitlesOfParts>
  <Company>Nassau Community College</Company>
  <LinksUpToDate>false</LinksUpToDate>
  <CharactersWithSpaces>4420</CharactersWithSpaces>
  <SharedDoc>false</SharedDoc>
  <HLinks>
    <vt:vector size="24" baseType="variant">
      <vt:variant>
        <vt:i4>7274589</vt:i4>
      </vt:variant>
      <vt:variant>
        <vt:i4>9</vt:i4>
      </vt:variant>
      <vt:variant>
        <vt:i4>0</vt:i4>
      </vt:variant>
      <vt:variant>
        <vt:i4>5</vt:i4>
      </vt:variant>
      <vt:variant>
        <vt:lpwstr>mailto:grausoj@stjohns.edu</vt:lpwstr>
      </vt:variant>
      <vt:variant>
        <vt:lpwstr/>
      </vt:variant>
      <vt:variant>
        <vt:i4>7274589</vt:i4>
      </vt:variant>
      <vt:variant>
        <vt:i4>6</vt:i4>
      </vt:variant>
      <vt:variant>
        <vt:i4>0</vt:i4>
      </vt:variant>
      <vt:variant>
        <vt:i4>5</vt:i4>
      </vt:variant>
      <vt:variant>
        <vt:lpwstr>mailto:grausoj@stjohns.edu</vt:lpwstr>
      </vt:variant>
      <vt:variant>
        <vt:lpwstr/>
      </vt:variant>
      <vt:variant>
        <vt:i4>7274589</vt:i4>
      </vt:variant>
      <vt:variant>
        <vt:i4>3</vt:i4>
      </vt:variant>
      <vt:variant>
        <vt:i4>0</vt:i4>
      </vt:variant>
      <vt:variant>
        <vt:i4>5</vt:i4>
      </vt:variant>
      <vt:variant>
        <vt:lpwstr>mailto:grausoj@stjohns.edu</vt:lpwstr>
      </vt:variant>
      <vt:variant>
        <vt:lpwstr/>
      </vt:variant>
      <vt:variant>
        <vt:i4>6291456</vt:i4>
      </vt:variant>
      <vt:variant>
        <vt:i4>0</vt:i4>
      </vt:variant>
      <vt:variant>
        <vt:i4>0</vt:i4>
      </vt:variant>
      <vt:variant>
        <vt:i4>5</vt:i4>
      </vt:variant>
      <vt:variant>
        <vt:lpwstr>mailto:%20grausoj@stjohns.edu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Alva C</dc:title>
  <dc:creator>GUBING</dc:creator>
  <cp:lastModifiedBy>Torres, Mariela</cp:lastModifiedBy>
  <cp:revision>2</cp:revision>
  <cp:lastPrinted>2016-07-18T14:42:00Z</cp:lastPrinted>
  <dcterms:created xsi:type="dcterms:W3CDTF">2018-01-26T22:12:00Z</dcterms:created>
  <dcterms:modified xsi:type="dcterms:W3CDTF">2018-01-26T22:12:00Z</dcterms:modified>
</cp:coreProperties>
</file>